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A9035C">
        <w:rPr>
          <w:sz w:val="28"/>
          <w:szCs w:val="28"/>
        </w:rPr>
        <w:t>1099</w:t>
      </w:r>
      <w:r w:rsidR="005D482F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5D482F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</w:p>
    <w:p w:rsidR="005D482F" w:rsidP="00E530AD">
      <w:pPr>
        <w:rPr>
          <w:sz w:val="28"/>
          <w:szCs w:val="28"/>
        </w:rPr>
      </w:pPr>
      <w:r>
        <w:rPr>
          <w:sz w:val="28"/>
          <w:szCs w:val="28"/>
        </w:rPr>
        <w:t xml:space="preserve">Уникальный идентификатор дела </w:t>
      </w:r>
      <w:r w:rsidRPr="00A9035C" w:rsidR="00A9035C">
        <w:rPr>
          <w:sz w:val="28"/>
          <w:szCs w:val="28"/>
        </w:rPr>
        <w:t>86MS0011-01-2024-002276-52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28 мая </w:t>
      </w:r>
      <w:r w:rsidR="00335D13">
        <w:rPr>
          <w:rFonts w:cs="Times New Roman"/>
          <w:sz w:val="28"/>
          <w:szCs w:val="28"/>
        </w:rPr>
        <w:t>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335D13">
        <w:rPr>
          <w:rFonts w:cs="Times New Roman"/>
          <w:sz w:val="28"/>
          <w:szCs w:val="28"/>
        </w:rPr>
        <w:t xml:space="preserve">      </w:t>
      </w:r>
      <w:r w:rsidRPr="002708D7">
        <w:rPr>
          <w:rFonts w:cs="Times New Roman"/>
          <w:sz w:val="28"/>
          <w:szCs w:val="28"/>
        </w:rPr>
        <w:t xml:space="preserve"> 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</w:t>
      </w:r>
      <w:r w:rsidR="00AC2E31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335D1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</w:t>
      </w:r>
      <w:r w:rsidR="005D482F">
        <w:rPr>
          <w:sz w:val="28"/>
          <w:szCs w:val="28"/>
        </w:rPr>
        <w:t xml:space="preserve"> С.А.</w:t>
      </w:r>
      <w:r w:rsidRPr="00507CB5">
        <w:rPr>
          <w:sz w:val="28"/>
          <w:szCs w:val="28"/>
        </w:rPr>
        <w:t>,</w:t>
      </w:r>
    </w:p>
    <w:p w:rsidR="0040213C" w:rsidP="0040213C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A9035C">
        <w:rPr>
          <w:sz w:val="28"/>
          <w:szCs w:val="28"/>
        </w:rPr>
        <w:t>1099</w:t>
      </w:r>
      <w:r w:rsidR="00EE04E5">
        <w:rPr>
          <w:sz w:val="28"/>
          <w:szCs w:val="28"/>
        </w:rPr>
        <w:t>-110</w:t>
      </w:r>
      <w:r w:rsidR="00335D1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335D13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по </w:t>
      </w:r>
      <w:r w:rsidR="00AC2E31">
        <w:rPr>
          <w:sz w:val="28"/>
          <w:szCs w:val="28"/>
        </w:rPr>
        <w:t>исковому заявлению</w:t>
      </w:r>
      <w:r w:rsidR="00054B41">
        <w:rPr>
          <w:sz w:val="28"/>
          <w:szCs w:val="28"/>
        </w:rPr>
        <w:t xml:space="preserve"> </w:t>
      </w:r>
      <w:r w:rsidR="00A9035C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- Югре</w:t>
      </w:r>
      <w:r>
        <w:rPr>
          <w:sz w:val="28"/>
          <w:szCs w:val="28"/>
        </w:rPr>
        <w:t xml:space="preserve"> к </w:t>
      </w:r>
      <w:r w:rsidR="00A9035C">
        <w:rPr>
          <w:sz w:val="28"/>
          <w:szCs w:val="28"/>
        </w:rPr>
        <w:t>Ибрагим</w:t>
      </w:r>
      <w:r w:rsidR="00A9035C">
        <w:rPr>
          <w:sz w:val="28"/>
          <w:szCs w:val="28"/>
        </w:rPr>
        <w:t xml:space="preserve">овой </w:t>
      </w:r>
      <w:r w:rsidR="0041497C">
        <w:rPr>
          <w:sz w:val="28"/>
          <w:szCs w:val="28"/>
        </w:rPr>
        <w:t>Н.З.</w:t>
      </w:r>
      <w:r w:rsidR="00335D13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A9035C">
        <w:rPr>
          <w:sz w:val="28"/>
          <w:szCs w:val="28"/>
        </w:rPr>
        <w:t>неосновательного обогащения</w:t>
      </w:r>
      <w:r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ководствуясь </w:t>
      </w:r>
      <w:r w:rsidRPr="00EE04E5">
        <w:rPr>
          <w:rFonts w:eastAsia="Times New Roman CYR" w:cs="Times New Roman"/>
          <w:sz w:val="28"/>
          <w:szCs w:val="28"/>
          <w:lang w:val="x-none"/>
        </w:rPr>
        <w:t>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>
        <w:rPr>
          <w:rFonts w:eastAsia="Times New Roman CYR" w:cs="Times New Roman"/>
          <w:sz w:val="28"/>
          <w:szCs w:val="28"/>
        </w:rPr>
        <w:t>,</w:t>
      </w:r>
      <w:r w:rsidRPr="00EE04E5">
        <w:rPr>
          <w:rFonts w:cs="Times New Roman"/>
          <w:sz w:val="28"/>
          <w:szCs w:val="28"/>
        </w:rPr>
        <w:t xml:space="preserve"> </w:t>
      </w:r>
      <w:r w:rsidRPr="00AF3995">
        <w:rPr>
          <w:rFonts w:cs="Times New Roman"/>
          <w:sz w:val="28"/>
          <w:szCs w:val="28"/>
        </w:rPr>
        <w:t>ст.ст</w:t>
      </w:r>
      <w:r w:rsidRPr="00AF3995">
        <w:rPr>
          <w:rFonts w:cs="Times New Roman"/>
          <w:sz w:val="28"/>
          <w:szCs w:val="28"/>
        </w:rPr>
        <w:t xml:space="preserve">. 233-235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A9035C" w:rsidP="00AC2E31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A9035C">
        <w:rPr>
          <w:rFonts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</w:t>
      </w:r>
      <w:r>
        <w:rPr>
          <w:rFonts w:cs="Times New Roman"/>
          <w:sz w:val="28"/>
          <w:szCs w:val="28"/>
        </w:rPr>
        <w:t>–</w:t>
      </w:r>
      <w:r w:rsidRPr="00A9035C">
        <w:rPr>
          <w:rFonts w:cs="Times New Roman"/>
          <w:sz w:val="28"/>
          <w:szCs w:val="28"/>
        </w:rPr>
        <w:t xml:space="preserve"> Югре</w:t>
      </w:r>
      <w:r>
        <w:rPr>
          <w:rFonts w:cs="Times New Roman"/>
          <w:sz w:val="28"/>
          <w:szCs w:val="28"/>
        </w:rPr>
        <w:t xml:space="preserve"> (ИНН </w:t>
      </w:r>
      <w:r w:rsidR="0041497C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Pr="00A9035C">
        <w:rPr>
          <w:rFonts w:cs="Times New Roman"/>
          <w:sz w:val="28"/>
          <w:szCs w:val="28"/>
        </w:rPr>
        <w:t xml:space="preserve"> к Ибрагимовой </w:t>
      </w:r>
      <w:r>
        <w:rPr>
          <w:rFonts w:cs="Times New Roman"/>
          <w:sz w:val="28"/>
          <w:szCs w:val="28"/>
        </w:rPr>
        <w:br/>
      </w:r>
      <w:r w:rsidR="0041497C">
        <w:rPr>
          <w:rFonts w:cs="Times New Roman"/>
          <w:sz w:val="28"/>
          <w:szCs w:val="28"/>
        </w:rPr>
        <w:t>Н.З.</w:t>
      </w:r>
      <w:r>
        <w:rPr>
          <w:rFonts w:cs="Times New Roman"/>
          <w:sz w:val="28"/>
          <w:szCs w:val="28"/>
        </w:rPr>
        <w:t xml:space="preserve">, уроженке </w:t>
      </w:r>
      <w:r w:rsidR="0041497C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41497C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A9035C">
        <w:rPr>
          <w:rFonts w:cs="Times New Roman"/>
          <w:sz w:val="28"/>
          <w:szCs w:val="28"/>
        </w:rPr>
        <w:t xml:space="preserve"> о взыскании неосновательного обогащения</w:t>
      </w:r>
    </w:p>
    <w:p w:rsidR="0040213C" w:rsidRPr="005D482F" w:rsidP="00A9035C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A9035C">
        <w:rPr>
          <w:sz w:val="28"/>
          <w:szCs w:val="28"/>
        </w:rPr>
        <w:t xml:space="preserve">Ибрагимовой </w:t>
      </w:r>
      <w:r w:rsidR="0041497C">
        <w:rPr>
          <w:sz w:val="28"/>
          <w:szCs w:val="28"/>
        </w:rPr>
        <w:t>Н.З.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 xml:space="preserve">в пользу </w:t>
      </w:r>
      <w:r w:rsidRPr="00A9035C" w:rsidR="00A9035C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Pr="00A57B38" w:rsidR="00CA694D">
        <w:rPr>
          <w:sz w:val="28"/>
          <w:szCs w:val="28"/>
        </w:rPr>
        <w:t xml:space="preserve"> </w:t>
      </w:r>
      <w:r w:rsidR="00A9035C">
        <w:rPr>
          <w:sz w:val="28"/>
          <w:szCs w:val="28"/>
        </w:rPr>
        <w:t>9 989</w:t>
      </w:r>
      <w:r w:rsidR="00685D13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A9035C">
        <w:rPr>
          <w:sz w:val="28"/>
          <w:szCs w:val="28"/>
        </w:rPr>
        <w:t xml:space="preserve">девять </w:t>
      </w:r>
      <w:r w:rsidR="00685D13">
        <w:rPr>
          <w:sz w:val="28"/>
          <w:szCs w:val="28"/>
        </w:rPr>
        <w:t xml:space="preserve">тысяч </w:t>
      </w:r>
      <w:r w:rsidR="00A9035C">
        <w:rPr>
          <w:sz w:val="28"/>
          <w:szCs w:val="28"/>
        </w:rPr>
        <w:t>девятьсот восемьдесят девять</w:t>
      </w:r>
      <w:r w:rsidR="002016C8">
        <w:rPr>
          <w:sz w:val="28"/>
          <w:szCs w:val="28"/>
        </w:rPr>
        <w:t>)</w:t>
      </w:r>
      <w:r w:rsidRPr="00AC0D6B" w:rsidR="00870A36">
        <w:rPr>
          <w:sz w:val="28"/>
          <w:szCs w:val="28"/>
        </w:rPr>
        <w:t xml:space="preserve"> рубл</w:t>
      </w:r>
      <w:r w:rsidR="00A9035C">
        <w:rPr>
          <w:sz w:val="28"/>
          <w:szCs w:val="28"/>
        </w:rPr>
        <w:t>ей</w:t>
      </w:r>
      <w:r w:rsidR="007F7C76">
        <w:rPr>
          <w:sz w:val="28"/>
          <w:szCs w:val="28"/>
        </w:rPr>
        <w:t xml:space="preserve"> </w:t>
      </w:r>
      <w:r w:rsidR="00A9035C">
        <w:rPr>
          <w:sz w:val="28"/>
          <w:szCs w:val="28"/>
        </w:rPr>
        <w:t>75</w:t>
      </w:r>
      <w:r w:rsidR="00054B41">
        <w:rPr>
          <w:sz w:val="28"/>
          <w:szCs w:val="28"/>
        </w:rPr>
        <w:t xml:space="preserve"> копе</w:t>
      </w:r>
      <w:r w:rsidR="00A9035C">
        <w:rPr>
          <w:sz w:val="28"/>
          <w:szCs w:val="28"/>
        </w:rPr>
        <w:t>е</w:t>
      </w:r>
      <w:r w:rsidRPr="00AC0D6B" w:rsidR="00870A3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F396F">
        <w:rPr>
          <w:sz w:val="28"/>
          <w:szCs w:val="28"/>
        </w:rPr>
        <w:t xml:space="preserve">– </w:t>
      </w:r>
      <w:r w:rsidR="00A9035C">
        <w:rPr>
          <w:sz w:val="28"/>
          <w:szCs w:val="28"/>
        </w:rPr>
        <w:t xml:space="preserve">неосновательное обогащение в виде </w:t>
      </w:r>
      <w:r w:rsidR="00AC2E31">
        <w:rPr>
          <w:sz w:val="28"/>
          <w:szCs w:val="28"/>
        </w:rPr>
        <w:t>незаконно полученн</w:t>
      </w:r>
      <w:r w:rsidR="00A9035C">
        <w:rPr>
          <w:sz w:val="28"/>
          <w:szCs w:val="28"/>
        </w:rPr>
        <w:t>ой</w:t>
      </w:r>
      <w:r w:rsidR="005D482F">
        <w:rPr>
          <w:sz w:val="28"/>
          <w:szCs w:val="28"/>
        </w:rPr>
        <w:t xml:space="preserve"> сумм</w:t>
      </w:r>
      <w:r w:rsidR="00A9035C">
        <w:rPr>
          <w:sz w:val="28"/>
          <w:szCs w:val="28"/>
        </w:rPr>
        <w:t>ы дополнительной единовременной выплаты</w:t>
      </w:r>
      <w:r w:rsidR="001C6FEC">
        <w:rPr>
          <w:sz w:val="28"/>
          <w:szCs w:val="28"/>
        </w:rPr>
        <w:t>.</w:t>
      </w:r>
    </w:p>
    <w:p w:rsidR="004E6875" w:rsidP="004E6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9035C">
        <w:rPr>
          <w:sz w:val="28"/>
          <w:szCs w:val="28"/>
        </w:rPr>
        <w:t xml:space="preserve">Ибрагимовой </w:t>
      </w:r>
      <w:r w:rsidR="0041497C">
        <w:rPr>
          <w:sz w:val="28"/>
          <w:szCs w:val="28"/>
        </w:rPr>
        <w:t>Н.З.</w:t>
      </w:r>
      <w:r>
        <w:rPr>
          <w:sz w:val="28"/>
          <w:szCs w:val="28"/>
        </w:rPr>
        <w:t xml:space="preserve"> государственную пошлину в бюджет муниципального образования Советский район Ханты-Мансийского автономного округа – Югры в размере </w:t>
      </w:r>
      <w:r w:rsidR="00A9035C">
        <w:rPr>
          <w:sz w:val="28"/>
          <w:szCs w:val="28"/>
        </w:rPr>
        <w:t>400</w:t>
      </w:r>
      <w:r w:rsidR="00685D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035C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A9035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9035C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30AD" w:rsidRPr="00E6193A" w:rsidP="00E530AD">
      <w:pPr>
        <w:ind w:firstLine="700"/>
        <w:jc w:val="both"/>
        <w:rPr>
          <w:sz w:val="28"/>
          <w:szCs w:val="28"/>
        </w:rPr>
      </w:pPr>
      <w:r w:rsidRPr="00E6193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E530AD">
        <w:rPr>
          <w:sz w:val="28"/>
          <w:szCs w:val="28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1 Советского судебного района Ханты-Мансийского автономного округа – Югры </w:t>
      </w:r>
      <w:r w:rsidRPr="00E6193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30AD" w:rsidP="00E530AD">
      <w:pPr>
        <w:jc w:val="both"/>
        <w:rPr>
          <w:rFonts w:eastAsia="Calibri"/>
          <w:sz w:val="28"/>
          <w:szCs w:val="28"/>
          <w:lang w:eastAsia="en-US"/>
        </w:rPr>
      </w:pP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530AD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41497C" w:rsidP="00E53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4149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1BC5"/>
    <w:rsid w:val="00031B26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C6FEC"/>
    <w:rsid w:val="001D78FD"/>
    <w:rsid w:val="001F3247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35D13"/>
    <w:rsid w:val="00350D53"/>
    <w:rsid w:val="0035156D"/>
    <w:rsid w:val="003543BB"/>
    <w:rsid w:val="003739E9"/>
    <w:rsid w:val="00374AF3"/>
    <w:rsid w:val="00383352"/>
    <w:rsid w:val="00386B86"/>
    <w:rsid w:val="003922A9"/>
    <w:rsid w:val="0039764E"/>
    <w:rsid w:val="003A2752"/>
    <w:rsid w:val="003A4CCF"/>
    <w:rsid w:val="003B62E8"/>
    <w:rsid w:val="003C661F"/>
    <w:rsid w:val="003F59CC"/>
    <w:rsid w:val="003F6648"/>
    <w:rsid w:val="0040213C"/>
    <w:rsid w:val="004103B1"/>
    <w:rsid w:val="0041497C"/>
    <w:rsid w:val="00471087"/>
    <w:rsid w:val="00481B23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32022"/>
    <w:rsid w:val="00537CB6"/>
    <w:rsid w:val="00552A81"/>
    <w:rsid w:val="0057023F"/>
    <w:rsid w:val="00570CC0"/>
    <w:rsid w:val="005A0684"/>
    <w:rsid w:val="005D2C2E"/>
    <w:rsid w:val="005D3B2C"/>
    <w:rsid w:val="005D482F"/>
    <w:rsid w:val="005E2E52"/>
    <w:rsid w:val="005F09AD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85D13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1407"/>
    <w:rsid w:val="00742352"/>
    <w:rsid w:val="007976D9"/>
    <w:rsid w:val="007A4B4C"/>
    <w:rsid w:val="007D080F"/>
    <w:rsid w:val="007F396F"/>
    <w:rsid w:val="007F7C76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70A36"/>
    <w:rsid w:val="0087396F"/>
    <w:rsid w:val="00881E12"/>
    <w:rsid w:val="0088298A"/>
    <w:rsid w:val="00896325"/>
    <w:rsid w:val="00896B04"/>
    <w:rsid w:val="008A4D82"/>
    <w:rsid w:val="008E0C68"/>
    <w:rsid w:val="008E388E"/>
    <w:rsid w:val="00904E14"/>
    <w:rsid w:val="009158A1"/>
    <w:rsid w:val="0092535A"/>
    <w:rsid w:val="00926344"/>
    <w:rsid w:val="00962BCD"/>
    <w:rsid w:val="0097004D"/>
    <w:rsid w:val="00985547"/>
    <w:rsid w:val="00996A97"/>
    <w:rsid w:val="009A16E2"/>
    <w:rsid w:val="009B0A3C"/>
    <w:rsid w:val="009D1717"/>
    <w:rsid w:val="009D2202"/>
    <w:rsid w:val="00A01E7C"/>
    <w:rsid w:val="00A026FD"/>
    <w:rsid w:val="00A17BA5"/>
    <w:rsid w:val="00A23D0B"/>
    <w:rsid w:val="00A323F5"/>
    <w:rsid w:val="00A33B26"/>
    <w:rsid w:val="00A40C2F"/>
    <w:rsid w:val="00A44BD2"/>
    <w:rsid w:val="00A57B38"/>
    <w:rsid w:val="00A6497B"/>
    <w:rsid w:val="00A70361"/>
    <w:rsid w:val="00A749F7"/>
    <w:rsid w:val="00A81423"/>
    <w:rsid w:val="00A9035C"/>
    <w:rsid w:val="00A95DB1"/>
    <w:rsid w:val="00AA4AAA"/>
    <w:rsid w:val="00AC0D6B"/>
    <w:rsid w:val="00AC0F7E"/>
    <w:rsid w:val="00AC2E31"/>
    <w:rsid w:val="00AC766D"/>
    <w:rsid w:val="00AD0F01"/>
    <w:rsid w:val="00AE59D4"/>
    <w:rsid w:val="00AE5BBB"/>
    <w:rsid w:val="00AE7F26"/>
    <w:rsid w:val="00AF3995"/>
    <w:rsid w:val="00B00260"/>
    <w:rsid w:val="00B13A49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3926"/>
    <w:rsid w:val="00CA57BF"/>
    <w:rsid w:val="00CA694D"/>
    <w:rsid w:val="00CE14BD"/>
    <w:rsid w:val="00CF341E"/>
    <w:rsid w:val="00D13D28"/>
    <w:rsid w:val="00D16CD9"/>
    <w:rsid w:val="00D3611B"/>
    <w:rsid w:val="00D55E79"/>
    <w:rsid w:val="00D5715F"/>
    <w:rsid w:val="00D646EE"/>
    <w:rsid w:val="00D709E2"/>
    <w:rsid w:val="00D71630"/>
    <w:rsid w:val="00D7168B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E02726"/>
    <w:rsid w:val="00E14D69"/>
    <w:rsid w:val="00E2031C"/>
    <w:rsid w:val="00E2292E"/>
    <w:rsid w:val="00E22AB3"/>
    <w:rsid w:val="00E25CF2"/>
    <w:rsid w:val="00E30536"/>
    <w:rsid w:val="00E530AD"/>
    <w:rsid w:val="00E53A39"/>
    <w:rsid w:val="00E60C9B"/>
    <w:rsid w:val="00E6193A"/>
    <w:rsid w:val="00E80D79"/>
    <w:rsid w:val="00E902EC"/>
    <w:rsid w:val="00EA053C"/>
    <w:rsid w:val="00EB4218"/>
    <w:rsid w:val="00ED1BC1"/>
    <w:rsid w:val="00ED4336"/>
    <w:rsid w:val="00EE04E5"/>
    <w:rsid w:val="00EF0351"/>
    <w:rsid w:val="00EF11E0"/>
    <w:rsid w:val="00EF1F15"/>
    <w:rsid w:val="00EF7A2A"/>
    <w:rsid w:val="00F04E7C"/>
    <w:rsid w:val="00F05AE9"/>
    <w:rsid w:val="00F50F23"/>
    <w:rsid w:val="00F52417"/>
    <w:rsid w:val="00F777C7"/>
    <w:rsid w:val="00FA43C1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